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 xml:space="preserve">Initiative </w:t>
      </w:r>
      <w:proofErr w:type="spellStart"/>
      <w:r w:rsidRPr="00B00FD7">
        <w:rPr>
          <w:b/>
          <w:sz w:val="28"/>
          <w:lang w:val="en-US"/>
        </w:rPr>
        <w:t>NExT</w:t>
      </w:r>
      <w:proofErr w:type="spellEnd"/>
    </w:p>
    <w:p w:rsidR="00C91E3F" w:rsidRDefault="00C91E3F" w:rsidP="00C91E3F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Call for </w:t>
      </w:r>
      <w:r w:rsidR="00636AFF">
        <w:rPr>
          <w:b/>
          <w:sz w:val="28"/>
          <w:lang w:val="en-US"/>
        </w:rPr>
        <w:t>applications</w:t>
      </w:r>
    </w:p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“</w:t>
      </w:r>
      <w:r>
        <w:rPr>
          <w:b/>
          <w:sz w:val="28"/>
          <w:lang w:val="en-US"/>
        </w:rPr>
        <w:t>Attractiveness</w:t>
      </w:r>
      <w:r w:rsidRPr="00B00FD7">
        <w:rPr>
          <w:b/>
          <w:sz w:val="28"/>
          <w:lang w:val="en-US"/>
        </w:rPr>
        <w:t>”</w:t>
      </w:r>
    </w:p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Wave</w:t>
      </w:r>
      <w:r w:rsidRPr="00B00FD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#</w:t>
      </w:r>
      <w:r w:rsidR="005B26DF">
        <w:rPr>
          <w:b/>
          <w:sz w:val="28"/>
          <w:lang w:val="en-US"/>
        </w:rPr>
        <w:t>2 – 2018</w:t>
      </w:r>
    </w:p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</w:p>
    <w:p w:rsidR="00C91E3F" w:rsidRPr="00B916F8" w:rsidRDefault="00C91E3F" w:rsidP="00C91E3F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Letter of intent</w:t>
      </w:r>
    </w:p>
    <w:p w:rsidR="00C91E3F" w:rsidRPr="008454B4" w:rsidRDefault="00C91E3F" w:rsidP="00C91E3F">
      <w:pPr>
        <w:pStyle w:val="Titre1"/>
        <w:keepNext w:val="0"/>
        <w:keepLines w:val="0"/>
        <w:widowControl w:val="0"/>
      </w:pPr>
      <w:r>
        <w:t>Applicant’s ID</w:t>
      </w:r>
    </w:p>
    <w:p w:rsidR="00C91E3F" w:rsidRPr="00B00FD7" w:rsidRDefault="00C91E3F" w:rsidP="00C91E3F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8257"/>
      </w:tblGrid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Last name and first name</w:t>
            </w:r>
          </w:p>
        </w:tc>
        <w:tc>
          <w:tcPr>
            <w:tcW w:w="4176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Title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663BB5" w:rsidRPr="00B00FD7" w:rsidTr="00FF7C17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663BB5" w:rsidRDefault="00663BB5" w:rsidP="00FF7C1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Date of birth</w:t>
            </w:r>
          </w:p>
        </w:tc>
        <w:tc>
          <w:tcPr>
            <w:tcW w:w="4176" w:type="pct"/>
            <w:shd w:val="clear" w:color="auto" w:fill="auto"/>
            <w:noWrap/>
          </w:tcPr>
          <w:p w:rsidR="00663BB5" w:rsidRPr="00B00FD7" w:rsidRDefault="00663BB5" w:rsidP="00FF7C1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Nationality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Country of residence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Contact details (email, phone)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Personal webpage(s)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63368" w:rsidRDefault="00C91E3F" w:rsidP="00EE1664">
            <w:pPr>
              <w:keepNext/>
              <w:keepLines/>
              <w:widowControl w:val="0"/>
              <w:rPr>
                <w:i/>
                <w:lang w:val="en-US" w:eastAsia="fr-FR"/>
              </w:rPr>
            </w:pPr>
            <w:r w:rsidRPr="00B63368">
              <w:rPr>
                <w:i/>
                <w:color w:val="7F7F7F" w:themeColor="text1" w:themeTint="80"/>
                <w:lang w:val="en-US" w:eastAsia="fr-FR"/>
              </w:rPr>
              <w:t xml:space="preserve">(on employer’s webpage, </w:t>
            </w:r>
            <w:proofErr w:type="spellStart"/>
            <w:r w:rsidRPr="00B63368">
              <w:rPr>
                <w:i/>
                <w:color w:val="7F7F7F" w:themeColor="text1" w:themeTint="80"/>
                <w:lang w:val="en-US" w:eastAsia="fr-FR"/>
              </w:rPr>
              <w:t>ResearcherID</w:t>
            </w:r>
            <w:proofErr w:type="spellEnd"/>
            <w:r w:rsidRPr="00B63368">
              <w:rPr>
                <w:i/>
                <w:color w:val="7F7F7F" w:themeColor="text1" w:themeTint="80"/>
                <w:lang w:val="en-US" w:eastAsia="fr-FR"/>
              </w:rPr>
              <w:t xml:space="preserve">, </w:t>
            </w:r>
            <w:proofErr w:type="spellStart"/>
            <w:r w:rsidRPr="00B63368">
              <w:rPr>
                <w:i/>
                <w:color w:val="7F7F7F" w:themeColor="text1" w:themeTint="80"/>
                <w:lang w:val="en-US" w:eastAsia="fr-FR"/>
              </w:rPr>
              <w:t>GoogleScholar</w:t>
            </w:r>
            <w:proofErr w:type="spellEnd"/>
            <w:r w:rsidRPr="00B63368">
              <w:rPr>
                <w:i/>
                <w:color w:val="7F7F7F" w:themeColor="text1" w:themeTint="80"/>
                <w:lang w:val="en-US" w:eastAsia="fr-FR"/>
              </w:rPr>
              <w:t xml:space="preserve">, </w:t>
            </w:r>
            <w:proofErr w:type="spellStart"/>
            <w:r w:rsidRPr="00B63368">
              <w:rPr>
                <w:i/>
                <w:color w:val="7F7F7F" w:themeColor="text1" w:themeTint="80"/>
                <w:lang w:val="en-US" w:eastAsia="fr-FR"/>
              </w:rPr>
              <w:t>researchGate</w:t>
            </w:r>
            <w:proofErr w:type="spellEnd"/>
            <w:r w:rsidRPr="00B63368">
              <w:rPr>
                <w:i/>
                <w:color w:val="7F7F7F" w:themeColor="text1" w:themeTint="80"/>
                <w:lang w:val="en-US" w:eastAsia="fr-FR"/>
              </w:rPr>
              <w:t>…)</w:t>
            </w: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Current employer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Legal entity currently employing the applicant: 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(name, website)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Department, faculty and/or Research lab where activities are conducted: 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(name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, website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C91E3F" w:rsidRDefault="00C91E3F" w:rsidP="00C91E3F"/>
    <w:p w:rsidR="00C91E3F" w:rsidRPr="00B63368" w:rsidRDefault="00C91E3F" w:rsidP="00C91E3F">
      <w:pPr>
        <w:rPr>
          <w:b/>
          <w:smallCaps/>
        </w:rPr>
      </w:pPr>
      <w:r w:rsidRPr="00B63368">
        <w:rPr>
          <w:b/>
          <w:smallCaps/>
        </w:rPr>
        <w:t>Applicant’s domain of activity (research and teaching)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2"/>
        <w:gridCol w:w="2657"/>
        <w:gridCol w:w="2657"/>
      </w:tblGrid>
      <w:tr w:rsidR="00C91E3F" w:rsidRPr="00114CDD" w:rsidTr="00EE1664">
        <w:trPr>
          <w:trHeight w:val="683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Major scientific interest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C91E3F" w:rsidRPr="00D90461" w:rsidRDefault="00C91E3F" w:rsidP="00EE1664">
            <w:pPr>
              <w:keepNext/>
              <w:keepLines/>
              <w:widowControl w:val="0"/>
              <w:rPr>
                <w:smallCaps/>
                <w:lang w:val="en-US" w:eastAsia="fr-FR"/>
              </w:rPr>
            </w:pPr>
          </w:p>
        </w:tc>
      </w:tr>
      <w:tr w:rsidR="00C91E3F" w:rsidRPr="00114CDD" w:rsidTr="00EE1664">
        <w:trPr>
          <w:trHeight w:val="972"/>
        </w:trPr>
        <w:tc>
          <w:tcPr>
            <w:tcW w:w="824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C91E3F" w:rsidRPr="00B00FD7" w:rsidRDefault="000A58ED" w:rsidP="00EE1664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B00FD7">
              <w:rPr>
                <w:szCs w:val="20"/>
                <w:lang w:val="en-US"/>
              </w:rPr>
              <w:t>Innovative Biotherapies</w:t>
            </w:r>
          </w:p>
          <w:p w:rsidR="00C91E3F" w:rsidRPr="00B00FD7" w:rsidRDefault="000A58ED" w:rsidP="00EE1664">
            <w:pPr>
              <w:keepNext/>
              <w:keepLines/>
              <w:widowControl w:val="0"/>
              <w:jc w:val="left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B00FD7">
              <w:rPr>
                <w:szCs w:val="20"/>
                <w:lang w:val="en-US"/>
              </w:rPr>
              <w:t>Nuclear medicine and Oncology</w:t>
            </w:r>
          </w:p>
          <w:p w:rsidR="00C91E3F" w:rsidRPr="00B00FD7" w:rsidRDefault="000A58ED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szCs w:val="20"/>
                <w:lang w:val="en-US"/>
              </w:rPr>
              <w:t xml:space="preserve"> Precision Medicine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C91E3F" w:rsidRPr="00B00FD7" w:rsidRDefault="000A58ED" w:rsidP="00EE1664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D70E38">
              <w:rPr>
                <w:szCs w:val="20"/>
                <w:lang w:val="en-US"/>
              </w:rPr>
              <w:t>Advanced Manufacturing Technologies</w:t>
            </w:r>
          </w:p>
          <w:p w:rsidR="00C91E3F" w:rsidRPr="00B00FD7" w:rsidRDefault="000A58ED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B00FD7">
              <w:rPr>
                <w:szCs w:val="20"/>
                <w:lang w:val="en-US"/>
              </w:rPr>
              <w:t>Ocean Engineering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 w:rsidRPr="00D90461">
              <w:rPr>
                <w:smallCaps/>
                <w:lang w:val="en-US" w:eastAsia="fr-FR"/>
              </w:rPr>
              <w:t>Other</w:t>
            </w:r>
            <w:r>
              <w:rPr>
                <w:lang w:val="en-US" w:eastAsia="fr-FR"/>
              </w:rPr>
              <w:t>:</w:t>
            </w: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…………………………………….</w:t>
            </w:r>
          </w:p>
        </w:tc>
      </w:tr>
      <w:tr w:rsidR="00C91E3F" w:rsidRPr="00B00FD7" w:rsidTr="00EE1664">
        <w:trPr>
          <w:trHeight w:val="829"/>
        </w:trPr>
        <w:tc>
          <w:tcPr>
            <w:tcW w:w="824" w:type="pct"/>
            <w:shd w:val="clear" w:color="auto" w:fill="auto"/>
            <w:noWrap/>
            <w:hideMark/>
          </w:tcPr>
          <w:p w:rsidR="00C91E3F" w:rsidRPr="00B00FD7" w:rsidRDefault="00C91E3F" w:rsidP="007332C1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C91E3F" w:rsidRDefault="00C91E3F" w:rsidP="00C91E3F">
      <w:pPr>
        <w:widowControl w:val="0"/>
        <w:rPr>
          <w:lang w:val="en-US" w:eastAsia="fr-FR"/>
        </w:rPr>
      </w:pPr>
    </w:p>
    <w:p w:rsidR="00C91E3F" w:rsidRDefault="00C91E3F" w:rsidP="00C91E3F">
      <w:pPr>
        <w:pStyle w:val="Titre1"/>
        <w:widowControl w:val="0"/>
      </w:pPr>
      <w:r>
        <w:lastRenderedPageBreak/>
        <w:t>Host Institution’s ID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8257"/>
      </w:tblGrid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Future employer</w:t>
            </w:r>
          </w:p>
        </w:tc>
        <w:tc>
          <w:tcPr>
            <w:tcW w:w="4176" w:type="pct"/>
            <w:shd w:val="clear" w:color="auto" w:fill="auto"/>
            <w:noWrap/>
            <w:hideMark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Legal entity where the applicant will be employed:</w:t>
            </w:r>
          </w:p>
          <w:p w:rsidR="00C91E3F" w:rsidRDefault="000A58ED" w:rsidP="00EE1664">
            <w:pPr>
              <w:keepNext/>
              <w:keepLines/>
              <w:widowControl w:val="0"/>
              <w:tabs>
                <w:tab w:val="left" w:pos="3191"/>
                <w:tab w:val="left" w:pos="6026"/>
              </w:tabs>
              <w:ind w:left="639"/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8189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Université</w:t>
            </w:r>
            <w:proofErr w:type="spellEnd"/>
            <w:r w:rsidR="00C91E3F">
              <w:rPr>
                <w:lang w:val="en-US" w:eastAsia="fr-FR"/>
              </w:rPr>
              <w:t xml:space="preserve"> de Nantes</w:t>
            </w:r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-2052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CHU de Nantes </w:t>
            </w:r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1018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Inserm</w:t>
            </w:r>
            <w:proofErr w:type="spellEnd"/>
          </w:p>
          <w:p w:rsidR="00C91E3F" w:rsidRDefault="000A58ED" w:rsidP="005B26DF">
            <w:pPr>
              <w:keepNext/>
              <w:keepLines/>
              <w:widowControl w:val="0"/>
              <w:tabs>
                <w:tab w:val="left" w:pos="3191"/>
                <w:tab w:val="left" w:pos="6026"/>
              </w:tabs>
              <w:ind w:left="639"/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17710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5B26DF">
              <w:rPr>
                <w:lang w:val="en-US" w:eastAsia="fr-FR"/>
              </w:rPr>
              <w:t>Ecole</w:t>
            </w:r>
            <w:proofErr w:type="spellEnd"/>
            <w:r w:rsidR="005B26DF">
              <w:rPr>
                <w:lang w:val="en-US" w:eastAsia="fr-FR"/>
              </w:rPr>
              <w:t xml:space="preserve"> Centrale de Nantes 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Department, faculty and/or Research lab where activities will be conducted: 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(name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, website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Contact persons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Scientific contact (person following the applicant’s project):</w:t>
            </w:r>
          </w:p>
          <w:p w:rsidR="00C91E3F" w:rsidRPr="00740B26" w:rsidRDefault="00C91E3F" w:rsidP="00EE1664">
            <w:pPr>
              <w:keepNext/>
              <w:keepLines/>
              <w:widowControl w:val="0"/>
              <w:rPr>
                <w:i/>
                <w:color w:val="7F7F7F" w:themeColor="text1" w:themeTint="80"/>
                <w:lang w:val="en-US" w:eastAsia="fr-FR"/>
              </w:rPr>
            </w:pPr>
            <w:r w:rsidRPr="00740B26">
              <w:rPr>
                <w:i/>
                <w:color w:val="7F7F7F" w:themeColor="text1" w:themeTint="80"/>
                <w:lang w:val="en-US" w:eastAsia="fr-FR"/>
              </w:rPr>
              <w:t xml:space="preserve">(name, contact details, position in the </w:t>
            </w:r>
            <w:proofErr w:type="spellStart"/>
            <w:r w:rsidRPr="00740B26">
              <w:rPr>
                <w:i/>
                <w:color w:val="7F7F7F" w:themeColor="text1" w:themeTint="80"/>
                <w:lang w:val="en-US" w:eastAsia="fr-FR"/>
              </w:rPr>
              <w:t>organisation</w:t>
            </w:r>
            <w:proofErr w:type="spellEnd"/>
            <w:r w:rsidRPr="00740B26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Administrative contact:</w:t>
            </w:r>
          </w:p>
          <w:p w:rsidR="00C91E3F" w:rsidRPr="00740B26" w:rsidRDefault="00C91E3F" w:rsidP="00EE1664">
            <w:pPr>
              <w:keepNext/>
              <w:keepLines/>
              <w:widowControl w:val="0"/>
              <w:rPr>
                <w:i/>
                <w:color w:val="7F7F7F" w:themeColor="text1" w:themeTint="80"/>
                <w:lang w:val="en-US" w:eastAsia="fr-FR"/>
              </w:rPr>
            </w:pPr>
            <w:r w:rsidRPr="00740B26">
              <w:rPr>
                <w:i/>
                <w:color w:val="7F7F7F" w:themeColor="text1" w:themeTint="80"/>
                <w:lang w:val="en-US" w:eastAsia="fr-FR"/>
              </w:rPr>
              <w:t xml:space="preserve">(name, contact details, position in the </w:t>
            </w:r>
            <w:proofErr w:type="spellStart"/>
            <w:r w:rsidRPr="00740B26">
              <w:rPr>
                <w:i/>
                <w:color w:val="7F7F7F" w:themeColor="text1" w:themeTint="80"/>
                <w:lang w:val="en-US" w:eastAsia="fr-FR"/>
              </w:rPr>
              <w:t>organisation</w:t>
            </w:r>
            <w:proofErr w:type="spellEnd"/>
            <w:r w:rsidRPr="00740B26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C91E3F" w:rsidRPr="007269A9" w:rsidRDefault="00C91E3F" w:rsidP="00C91E3F"/>
    <w:p w:rsidR="00C91E3F" w:rsidRDefault="00C91E3F" w:rsidP="00C91E3F">
      <w:pPr>
        <w:pStyle w:val="Titre1"/>
        <w:keepNext w:val="0"/>
        <w:keepLines w:val="0"/>
        <w:widowControl w:val="0"/>
      </w:pPr>
      <w:r>
        <w:t>Scientific project</w:t>
      </w:r>
    </w:p>
    <w:p w:rsidR="00C91E3F" w:rsidRPr="001E1DE5" w:rsidRDefault="00C91E3F" w:rsidP="00C91E3F">
      <w:pPr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(outline of the scientific project(s) the applicant plans to carry out in Nantes)</w:t>
      </w:r>
    </w:p>
    <w:p w:rsidR="00C91E3F" w:rsidRDefault="00C91E3F" w:rsidP="00C91E3F">
      <w:pPr>
        <w:pStyle w:val="Titre1"/>
        <w:keepNext w:val="0"/>
        <w:keepLines w:val="0"/>
        <w:widowControl w:val="0"/>
      </w:pPr>
      <w:r>
        <w:t>Applicant’s integration</w:t>
      </w:r>
    </w:p>
    <w:p w:rsidR="00C91E3F" w:rsidRPr="001E1DE5" w:rsidRDefault="00C91E3F" w:rsidP="00C91E3F">
      <w:pPr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(describe the way the applicant will be integrated at the host institution concerning research – laboratory, team, complementarity of the research themes with the existing environment… -and training – department, courses taught, pedagogical project…if relevant)</w:t>
      </w:r>
    </w:p>
    <w:p w:rsidR="00C91E3F" w:rsidRDefault="00C91E3F" w:rsidP="00C91E3F">
      <w:pPr>
        <w:pStyle w:val="Titre1"/>
        <w:keepNext w:val="0"/>
        <w:keepLines w:val="0"/>
        <w:widowControl w:val="0"/>
      </w:pPr>
      <w:r>
        <w:t>Practical arrangements</w:t>
      </w:r>
    </w:p>
    <w:p w:rsidR="00C91E3F" w:rsidRPr="001E1DE5" w:rsidRDefault="00C91E3F" w:rsidP="00C91E3F">
      <w:pPr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(if known, specify any practical information concerning the applicant’s arrival: date, type of position…)</w:t>
      </w:r>
    </w:p>
    <w:p w:rsidR="00C91E3F" w:rsidRDefault="00C91E3F" w:rsidP="00C91E3F">
      <w:pPr>
        <w:pStyle w:val="Titre1"/>
        <w:keepNext w:val="0"/>
        <w:keepLines w:val="0"/>
        <w:widowControl w:val="0"/>
      </w:pPr>
      <w:r>
        <w:t>Applicant’s CV</w:t>
      </w:r>
    </w:p>
    <w:p w:rsidR="00C91E3F" w:rsidRPr="001E1DE5" w:rsidRDefault="00C91E3F" w:rsidP="00C91E3F">
      <w:pPr>
        <w:widowControl w:val="0"/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(a detailed CV of the applicant</w:t>
      </w:r>
      <w:r w:rsidR="00663BB5">
        <w:rPr>
          <w:i/>
          <w:color w:val="7F7F7F" w:themeColor="text1" w:themeTint="80"/>
        </w:rPr>
        <w:t xml:space="preserve"> – incl. track-record and funding ID -</w:t>
      </w:r>
      <w:r w:rsidR="007543E4">
        <w:rPr>
          <w:i/>
          <w:color w:val="7F7F7F" w:themeColor="text1" w:themeTint="80"/>
        </w:rPr>
        <w:t xml:space="preserve"> must be sent</w:t>
      </w:r>
      <w:r w:rsidRPr="001E1DE5">
        <w:rPr>
          <w:i/>
          <w:color w:val="7F7F7F" w:themeColor="text1" w:themeTint="80"/>
        </w:rPr>
        <w:t xml:space="preserve"> along the present letter of intent. A presentation based on the ERC model would be appreciated</w:t>
      </w:r>
      <w:r>
        <w:rPr>
          <w:i/>
          <w:color w:val="7F7F7F" w:themeColor="text1" w:themeTint="80"/>
        </w:rPr>
        <w:t xml:space="preserve"> – </w:t>
      </w:r>
      <w:r w:rsidRPr="007332C1">
        <w:rPr>
          <w:i/>
        </w:rPr>
        <w:t xml:space="preserve">see annex 1 -; </w:t>
      </w:r>
      <w:r w:rsidRPr="001E1DE5">
        <w:rPr>
          <w:i/>
          <w:color w:val="7F7F7F" w:themeColor="text1" w:themeTint="80"/>
        </w:rPr>
        <w:t>however, any other format will be accepted)</w:t>
      </w:r>
    </w:p>
    <w:p w:rsidR="00C91E3F" w:rsidRDefault="00C91E3F" w:rsidP="00C91E3F">
      <w:pPr>
        <w:widowControl w:val="0"/>
      </w:pPr>
    </w:p>
    <w:p w:rsidR="00C91E3F" w:rsidRDefault="00C91E3F" w:rsidP="00C91E3F">
      <w:pPr>
        <w:pStyle w:val="Titre1"/>
        <w:keepNext w:val="0"/>
        <w:keepLines w:val="0"/>
        <w:widowControl w:val="0"/>
      </w:pPr>
      <w:r>
        <w:t>Support letters [not mandatory]</w:t>
      </w:r>
    </w:p>
    <w:p w:rsidR="00C91E3F" w:rsidRDefault="00C91E3F" w:rsidP="00C91E3F">
      <w:pPr>
        <w:widowControl w:val="0"/>
      </w:pPr>
      <w:r>
        <w:t>The applicant may attach support letter</w:t>
      </w:r>
      <w:r w:rsidR="00DB1F0B">
        <w:t>s</w:t>
      </w:r>
      <w:r>
        <w:t xml:space="preserve"> to his application (from host institution, host laboratory or department</w:t>
      </w:r>
      <w:r w:rsidR="00DB1F0B">
        <w:t>, from current laboratory/institution</w:t>
      </w:r>
      <w:r>
        <w:t>…).</w:t>
      </w:r>
    </w:p>
    <w:p w:rsidR="00C91E3F" w:rsidRDefault="00C91E3F" w:rsidP="00C91E3F">
      <w:pPr>
        <w:widowControl w:val="0"/>
      </w:pPr>
    </w:p>
    <w:p w:rsidR="00C91E3F" w:rsidRPr="00114CDD" w:rsidRDefault="00C91E3F" w:rsidP="00C91E3F">
      <w:pPr>
        <w:widowControl w:val="0"/>
        <w:rPr>
          <w:rFonts w:ascii="Times" w:eastAsiaTheme="majorEastAsia" w:hAnsi="Times" w:cstheme="majorBidi"/>
          <w:lang w:val="en-US" w:eastAsia="fr-FR"/>
        </w:rPr>
      </w:pPr>
      <w:r w:rsidRPr="00114CDD">
        <w:rPr>
          <w:rFonts w:ascii="Times" w:hAnsi="Times"/>
          <w:lang w:val="en-US" w:eastAsia="fr-FR"/>
        </w:rPr>
        <w:br w:type="page"/>
      </w:r>
      <w:bookmarkStart w:id="1" w:name="_GoBack"/>
      <w:bookmarkEnd w:id="1"/>
    </w:p>
    <w:bookmarkEnd w:id="0"/>
    <w:p w:rsidR="00C91E3F" w:rsidRPr="00386CD8" w:rsidRDefault="00C91E3F" w:rsidP="00C91E3F">
      <w:pPr>
        <w:keepNext/>
        <w:keepLines/>
        <w:widowControl w:val="0"/>
        <w:jc w:val="center"/>
        <w:rPr>
          <w:b/>
          <w:smallCaps/>
        </w:rPr>
      </w:pPr>
      <w:r w:rsidRPr="00386CD8">
        <w:rPr>
          <w:b/>
          <w:smallCaps/>
        </w:rPr>
        <w:lastRenderedPageBreak/>
        <w:t>Annex 1 – Model for the CV</w:t>
      </w:r>
      <w:r w:rsidR="00663BB5">
        <w:rPr>
          <w:b/>
          <w:smallCaps/>
        </w:rPr>
        <w:t xml:space="preserve"> and track-record</w:t>
      </w:r>
      <w:r w:rsidRPr="00386CD8">
        <w:rPr>
          <w:b/>
          <w:smallCaps/>
        </w:rPr>
        <w:t xml:space="preserve"> (based on ERC application form)</w:t>
      </w:r>
    </w:p>
    <w:p w:rsidR="00C91E3F" w:rsidRDefault="00C91E3F" w:rsidP="00C91E3F">
      <w:pPr>
        <w:keepNext/>
        <w:keepLines/>
        <w:widowControl w:val="0"/>
        <w:jc w:val="center"/>
      </w:pPr>
    </w:p>
    <w:p w:rsidR="00663BB5" w:rsidRPr="00663BB5" w:rsidRDefault="00663BB5" w:rsidP="00663BB5">
      <w:pPr>
        <w:rPr>
          <w:i/>
          <w:lang w:val="fr-BE"/>
        </w:rPr>
      </w:pPr>
    </w:p>
    <w:p w:rsidR="00663BB5" w:rsidRDefault="00663BB5" w:rsidP="007543E4">
      <w:r>
        <w:t xml:space="preserve">The CV could </w:t>
      </w:r>
      <w:r w:rsidR="007543E4">
        <w:t>include</w:t>
      </w:r>
      <w:r>
        <w:t xml:space="preserve"> the following items:</w:t>
      </w:r>
    </w:p>
    <w:p w:rsidR="007543E4" w:rsidRDefault="007543E4" w:rsidP="007543E4"/>
    <w:p w:rsidR="007543E4" w:rsidRPr="007543E4" w:rsidRDefault="007543E4" w:rsidP="007543E4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7543E4">
        <w:rPr>
          <w:b/>
        </w:rPr>
        <w:t>CV ( 2 pages)</w:t>
      </w:r>
    </w:p>
    <w:p w:rsidR="007543E4" w:rsidRPr="007543E4" w:rsidRDefault="007543E4" w:rsidP="007543E4">
      <w:pPr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EDUCATION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CURRENT POSITION(S)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PREVIOUS POSITIONS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FELLOWSHIPS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SUPERVISION OF GRADUATE STUDENTS AND POSTDOCTORAL FELLOWS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 xml:space="preserve">TEACHING ACTIVITIES (if applicable) 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ORGANISATION OF SCIENTIFIC MEETINGS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INSTITUTIONAL RESPONSIBILITIES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COMMISSIONS OF TRUST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MEMBERSHIPS OF SCIENTIFIC SOCIETIES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MAJOR COLLABORATIONS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CAREER BREAKS (if applicable)</w:t>
      </w:r>
    </w:p>
    <w:p w:rsidR="007543E4" w:rsidRPr="007543E4" w:rsidRDefault="007543E4" w:rsidP="007543E4"/>
    <w:p w:rsidR="00663BB5" w:rsidRPr="00DB1F0B" w:rsidRDefault="00663BB5" w:rsidP="007543E4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7543E4">
        <w:rPr>
          <w:b/>
        </w:rPr>
        <w:t>EARLY ACHIEVEMENTS TRACK-RECORD</w:t>
      </w:r>
      <w:r w:rsidR="007543E4" w:rsidRPr="007543E4">
        <w:rPr>
          <w:b/>
        </w:rPr>
        <w:t xml:space="preserve"> (2 pages)</w:t>
      </w:r>
    </w:p>
    <w:p w:rsidR="00DB1F0B" w:rsidRDefault="00DB1F0B" w:rsidP="007543E4">
      <w:pPr>
        <w:pStyle w:val="Paragraphedeliste"/>
        <w:ind w:left="284"/>
        <w:rPr>
          <w:b/>
        </w:rPr>
      </w:pPr>
    </w:p>
    <w:p w:rsidR="00DB1F0B" w:rsidRPr="00663BB5" w:rsidRDefault="00DB1F0B" w:rsidP="007543E4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FUNDING ID</w:t>
      </w:r>
    </w:p>
    <w:p w:rsidR="00663BB5" w:rsidRPr="00663BB5" w:rsidRDefault="00663BB5" w:rsidP="00663BB5"/>
    <w:p w:rsidR="00663BB5" w:rsidRPr="00663BB5" w:rsidRDefault="00663BB5" w:rsidP="00663BB5">
      <w:pPr>
        <w:rPr>
          <w:b/>
        </w:rPr>
      </w:pPr>
      <w:r w:rsidRPr="00663BB5">
        <w:rPr>
          <w:b/>
        </w:rPr>
        <w:t>On-going Grants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63BB5" w:rsidRPr="00663BB5" w:rsidTr="003D77E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Amount</w:t>
            </w:r>
          </w:p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DB1F0B" w:rsidP="00DB1F0B">
            <w:pPr>
              <w:rPr>
                <w:i/>
                <w:iCs/>
              </w:rPr>
            </w:pPr>
            <w:r>
              <w:rPr>
                <w:i/>
                <w:iCs/>
              </w:rPr>
              <w:t>Role of the applicant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DB1F0B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Relation to current  proposal</w:t>
            </w:r>
          </w:p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</w:tbl>
    <w:p w:rsidR="00663BB5" w:rsidRPr="00663BB5" w:rsidRDefault="00663BB5" w:rsidP="00663BB5"/>
    <w:p w:rsidR="00663BB5" w:rsidRPr="00663BB5" w:rsidRDefault="00663BB5" w:rsidP="00663BB5">
      <w:pPr>
        <w:rPr>
          <w:b/>
        </w:rPr>
      </w:pPr>
      <w:r w:rsidRPr="00663BB5">
        <w:rPr>
          <w:b/>
        </w:rPr>
        <w:t>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63BB5" w:rsidRPr="00663BB5" w:rsidTr="003D77E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Amount</w:t>
            </w:r>
          </w:p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Role of</w:t>
            </w:r>
            <w:r w:rsidR="00DB1F0B">
              <w:rPr>
                <w:i/>
                <w:iCs/>
              </w:rPr>
              <w:t xml:space="preserve"> the applicant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DB1F0B">
            <w:pPr>
              <w:rPr>
                <w:i/>
                <w:iCs/>
                <w:vertAlign w:val="superscript"/>
              </w:rPr>
            </w:pPr>
            <w:r w:rsidRPr="00663BB5">
              <w:rPr>
                <w:i/>
                <w:iCs/>
              </w:rPr>
              <w:t>Relation to current  proposal</w:t>
            </w:r>
            <w:r w:rsidRPr="00663BB5">
              <w:rPr>
                <w:i/>
                <w:iCs/>
                <w:vertAlign w:val="superscript"/>
              </w:rPr>
              <w:t>2</w:t>
            </w:r>
          </w:p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</w:tbl>
    <w:p w:rsidR="00663BB5" w:rsidRPr="00663BB5" w:rsidRDefault="00663BB5" w:rsidP="00663BB5"/>
    <w:sectPr w:rsidR="00663BB5" w:rsidRPr="00663BB5" w:rsidSect="001B03A4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ED" w:rsidRDefault="000A58ED" w:rsidP="00C91E3F">
      <w:r>
        <w:separator/>
      </w:r>
    </w:p>
  </w:endnote>
  <w:endnote w:type="continuationSeparator" w:id="0">
    <w:p w:rsidR="000A58ED" w:rsidRDefault="000A58ED" w:rsidP="00C9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96D3F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636AFF">
              <w:rPr>
                <w:bCs/>
                <w:noProof/>
                <w:sz w:val="14"/>
                <w:szCs w:val="14"/>
              </w:rPr>
              <w:t>2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636AFF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ED" w:rsidRDefault="000A58ED" w:rsidP="00C91E3F">
      <w:r>
        <w:separator/>
      </w:r>
    </w:p>
  </w:footnote>
  <w:footnote w:type="continuationSeparator" w:id="0">
    <w:p w:rsidR="000A58ED" w:rsidRDefault="000A58ED" w:rsidP="00C9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D96D3F" w:rsidP="003C4CDB">
          <w:pPr>
            <w:jc w:val="left"/>
            <w:rPr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9D172FE" wp14:editId="133531F3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7AC9E92D" wp14:editId="2F036281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D96D3F" w:rsidP="003C4CDB">
          <w:pPr>
            <w:ind w:left="1593"/>
            <w:jc w:val="right"/>
            <w:rPr>
              <w:szCs w:val="20"/>
            </w:rPr>
          </w:pPr>
          <w:r>
            <w:rPr>
              <w:szCs w:val="20"/>
            </w:rPr>
            <w:t>Attractiveness – Letter of intent</w:t>
          </w:r>
        </w:p>
        <w:p w:rsidR="001B03A4" w:rsidRDefault="00D96D3F" w:rsidP="005B26DF">
          <w:pPr>
            <w:jc w:val="right"/>
            <w:rPr>
              <w:szCs w:val="20"/>
            </w:rPr>
          </w:pPr>
          <w:r>
            <w:rPr>
              <w:szCs w:val="20"/>
            </w:rPr>
            <w:t>Wave #</w:t>
          </w:r>
          <w:r w:rsidR="005B26DF">
            <w:rPr>
              <w:szCs w:val="20"/>
            </w:rPr>
            <w:t>2 - 2018</w:t>
          </w:r>
        </w:p>
      </w:tc>
    </w:tr>
  </w:tbl>
  <w:p w:rsidR="00F935FB" w:rsidRPr="001B03A4" w:rsidRDefault="000A58ED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96D3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242F1C0" wp14:editId="0D4139EE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8D"/>
    <w:multiLevelType w:val="hybridMultilevel"/>
    <w:tmpl w:val="7C4031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242F45E1"/>
    <w:multiLevelType w:val="hybridMultilevel"/>
    <w:tmpl w:val="1C5A1D02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48344081"/>
    <w:multiLevelType w:val="hybridMultilevel"/>
    <w:tmpl w:val="D0DC3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F"/>
    <w:rsid w:val="00066460"/>
    <w:rsid w:val="000A58ED"/>
    <w:rsid w:val="00107D0D"/>
    <w:rsid w:val="003037C2"/>
    <w:rsid w:val="0036054E"/>
    <w:rsid w:val="005B26DF"/>
    <w:rsid w:val="00636AFF"/>
    <w:rsid w:val="00663BB5"/>
    <w:rsid w:val="00732277"/>
    <w:rsid w:val="007332C1"/>
    <w:rsid w:val="007543E4"/>
    <w:rsid w:val="008541C6"/>
    <w:rsid w:val="00914B34"/>
    <w:rsid w:val="0094636F"/>
    <w:rsid w:val="009B3B51"/>
    <w:rsid w:val="00C91E3F"/>
    <w:rsid w:val="00D24F3E"/>
    <w:rsid w:val="00D266B9"/>
    <w:rsid w:val="00D33D16"/>
    <w:rsid w:val="00D35136"/>
    <w:rsid w:val="00D96D3F"/>
    <w:rsid w:val="00DB1F0B"/>
    <w:rsid w:val="00E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3F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91E3F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1E3F"/>
    <w:rPr>
      <w:rFonts w:ascii="Trebuchet MS" w:eastAsiaTheme="majorEastAsia" w:hAnsi="Trebuchet MS" w:cstheme="majorBidi"/>
      <w:b/>
      <w:bCs/>
      <w:smallCaps/>
      <w:sz w:val="20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C91E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91E3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1E3F"/>
    <w:rPr>
      <w:rFonts w:ascii="Trebuchet MS" w:hAnsi="Trebuchet MS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91E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E3F"/>
    <w:rPr>
      <w:rFonts w:ascii="Trebuchet MS" w:hAnsi="Trebuchet MS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E3F"/>
    <w:rPr>
      <w:rFonts w:ascii="Trebuchet MS" w:hAnsi="Trebuchet MS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E3F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66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3F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91E3F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1E3F"/>
    <w:rPr>
      <w:rFonts w:ascii="Trebuchet MS" w:eastAsiaTheme="majorEastAsia" w:hAnsi="Trebuchet MS" w:cstheme="majorBidi"/>
      <w:b/>
      <w:bCs/>
      <w:smallCaps/>
      <w:sz w:val="20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C91E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91E3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1E3F"/>
    <w:rPr>
      <w:rFonts w:ascii="Trebuchet MS" w:hAnsi="Trebuchet MS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91E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E3F"/>
    <w:rPr>
      <w:rFonts w:ascii="Trebuchet MS" w:hAnsi="Trebuchet MS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E3F"/>
    <w:rPr>
      <w:rFonts w:ascii="Trebuchet MS" w:hAnsi="Trebuchet MS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E3F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66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Boudant</dc:creator>
  <cp:lastModifiedBy>Hervé Haquin</cp:lastModifiedBy>
  <cp:revision>5</cp:revision>
  <dcterms:created xsi:type="dcterms:W3CDTF">2018-10-24T15:15:00Z</dcterms:created>
  <dcterms:modified xsi:type="dcterms:W3CDTF">2018-11-22T16:33:00Z</dcterms:modified>
</cp:coreProperties>
</file>